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и дополнений в </w:t>
      </w:r>
      <w:r>
        <w:rPr>
          <w:sz w:val="28"/>
          <w:szCs w:val="28"/>
        </w:rPr>
        <w:t xml:space="preserve">государственную </w:t>
      </w:r>
      <w:hyperlink w:anchor="Par77" w:history="1">
        <w:r>
          <w:rPr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Еврейской автономной области «Модернизация объектов коммунальной инфраструктуры в Еврейской автономной области» на 2020 – 2025 годы, утвержденную</w:t>
      </w:r>
      <w:r>
        <w:rPr>
          <w:bCs/>
          <w:sz w:val="28"/>
          <w:szCs w:val="28"/>
        </w:rPr>
        <w:t xml:space="preserve"> постановлением правительства Еврейской автономной области от 08.04.2020 № 93-пп</w:t>
      </w:r>
    </w:p>
    <w:p>
      <w:pPr>
        <w:jc w:val="both"/>
        <w:rPr>
          <w:bCs/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Еврейской автономной области </w:t>
      </w: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государственную </w:t>
      </w:r>
      <w:hyperlink w:anchor="Par77" w:history="1">
        <w:r>
          <w:rPr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Еврейской автономной области «Модернизация объектов коммунальной инфраструктуры в Еврейской автономной области» на 2020 – 2025 годы, утвержденную постановлением правительства Еврейской автономной области от 08.04.2020 № 93-пп</w:t>
      </w:r>
      <w:r>
        <w:rPr>
          <w:bCs/>
          <w:sz w:val="28"/>
          <w:szCs w:val="28"/>
        </w:rPr>
        <w:t xml:space="preserve"> «Об утверждении государственной программы Еврейской автономной области «Модернизация объектов коммунальной инфраструктуры в Еврейской автономной области» на 2020 – 2025 годы», </w:t>
      </w:r>
      <w:r>
        <w:rPr>
          <w:sz w:val="28"/>
          <w:szCs w:val="28"/>
        </w:rPr>
        <w:t>следующие изменения и дополнения: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таблице 2 раздела 7 «Система программных мероприятий»: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разделе 1 «Основное мероприятие: «Создание условий для приведения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населения»: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пункты 1.58, 1.62, 1.63, 1.65, 1.66 исключить;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пунктами 1.74 – 1.77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>
          <w:headerReference w:type="even" r:id="rId8"/>
          <w:headerReference w:type="default" r:id="rId9"/>
          <w:headerReference w:type="firs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70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дополнить пунктами 1.74 – 1.76 следующего содержания:</w:t>
      </w:r>
    </w:p>
    <w:tbl>
      <w:tblPr>
        <w:tblW w:w="1474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343"/>
        <w:gridCol w:w="3185"/>
        <w:gridCol w:w="851"/>
        <w:gridCol w:w="2551"/>
        <w:gridCol w:w="2693"/>
        <w:gridCol w:w="2410"/>
      </w:tblGrid>
      <w:tr>
        <w:tc>
          <w:tcPr>
            <w:tcW w:w="709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«1.74</w:t>
            </w:r>
          </w:p>
        </w:tc>
        <w:tc>
          <w:tcPr>
            <w:tcW w:w="234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теплообменников для парокотельной ТЧ-1 г. Облучье</w:t>
            </w:r>
          </w:p>
        </w:tc>
        <w:tc>
          <w:tcPr>
            <w:tcW w:w="3185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ГП ЕАО «</w:t>
            </w:r>
            <w:proofErr w:type="spellStart"/>
            <w:r>
              <w:rPr>
                <w:color w:val="000000"/>
              </w:rPr>
              <w:t>Облэнергоремонт</w:t>
            </w:r>
            <w:proofErr w:type="spellEnd"/>
            <w:r>
              <w:rPr>
                <w:color w:val="000000"/>
              </w:rPr>
              <w:t xml:space="preserve"> плюс»</w:t>
            </w:r>
          </w:p>
        </w:tc>
        <w:tc>
          <w:tcPr>
            <w:tcW w:w="851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55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теплообменников для парокотельной ТЧ-1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г. Облучье, в количестве 3 шт.</w:t>
            </w:r>
          </w:p>
        </w:tc>
        <w:tc>
          <w:tcPr>
            <w:tcW w:w="2693" w:type="dxa"/>
          </w:tcPr>
          <w:p>
            <w:r>
              <w:t>Ухудшение качества предоставления коммунальной услуги по теплоснабжению</w:t>
            </w:r>
          </w:p>
        </w:tc>
        <w:tc>
          <w:tcPr>
            <w:tcW w:w="2410" w:type="dxa"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2, № 4 из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709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1.75</w:t>
            </w:r>
          </w:p>
        </w:tc>
        <w:tc>
          <w:tcPr>
            <w:tcW w:w="234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дымососа на котельную пос. </w:t>
            </w:r>
            <w:proofErr w:type="spellStart"/>
            <w:r>
              <w:rPr>
                <w:color w:val="000000"/>
              </w:rPr>
              <w:t>Лондоко</w:t>
            </w:r>
            <w:proofErr w:type="spellEnd"/>
            <w:r>
              <w:rPr>
                <w:color w:val="000000"/>
              </w:rPr>
              <w:t xml:space="preserve">-завод, </w:t>
            </w:r>
            <w:r>
              <w:rPr>
                <w:color w:val="000000"/>
              </w:rPr>
              <w:br/>
            </w:r>
            <w:bookmarkStart w:id="1" w:name="_GoBack"/>
            <w:bookmarkEnd w:id="1"/>
            <w:r>
              <w:rPr>
                <w:color w:val="000000"/>
              </w:rPr>
              <w:t>ул. Комсомольская</w:t>
            </w:r>
          </w:p>
        </w:tc>
        <w:tc>
          <w:tcPr>
            <w:tcW w:w="3185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ГП ЕАО «</w:t>
            </w:r>
            <w:proofErr w:type="spellStart"/>
            <w:r>
              <w:rPr>
                <w:color w:val="000000"/>
              </w:rPr>
              <w:t>Облэнергоремонт</w:t>
            </w:r>
            <w:proofErr w:type="spellEnd"/>
            <w:r>
              <w:rPr>
                <w:color w:val="000000"/>
              </w:rPr>
              <w:t xml:space="preserve"> плюс»</w:t>
            </w:r>
          </w:p>
        </w:tc>
        <w:tc>
          <w:tcPr>
            <w:tcW w:w="851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55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дымососа на котельную пос. </w:t>
            </w:r>
            <w:proofErr w:type="spellStart"/>
            <w:r>
              <w:rPr>
                <w:color w:val="000000"/>
              </w:rPr>
              <w:t>Лондоко</w:t>
            </w:r>
            <w:proofErr w:type="spellEnd"/>
            <w:r>
              <w:rPr>
                <w:color w:val="000000"/>
              </w:rPr>
              <w:t xml:space="preserve">-завод, </w:t>
            </w:r>
            <w:r>
              <w:rPr>
                <w:color w:val="000000"/>
              </w:rPr>
              <w:br/>
              <w:t>ул. Комсомольская, в количестве 1 шт.</w:t>
            </w:r>
          </w:p>
        </w:tc>
        <w:tc>
          <w:tcPr>
            <w:tcW w:w="2693" w:type="dxa"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410" w:type="dxa"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(индикатор)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709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2343" w:type="dxa"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сетевых насосов, на котельную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Семтисточный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Центральная</w:t>
            </w:r>
          </w:p>
        </w:tc>
        <w:tc>
          <w:tcPr>
            <w:tcW w:w="3185" w:type="dxa"/>
          </w:tcPr>
          <w:p>
            <w:r>
              <w:rPr>
                <w:color w:val="000000"/>
              </w:rPr>
              <w:t>ГП ЕАО «</w:t>
            </w:r>
            <w:proofErr w:type="spellStart"/>
            <w:r>
              <w:rPr>
                <w:color w:val="000000"/>
              </w:rPr>
              <w:t>Облэнергоремонт</w:t>
            </w:r>
            <w:proofErr w:type="spellEnd"/>
            <w:r>
              <w:rPr>
                <w:color w:val="000000"/>
              </w:rPr>
              <w:t xml:space="preserve"> плюс»</w:t>
            </w: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сетевых насосов, на котельную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Семтисточный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  <w:r>
              <w:rPr>
                <w:rFonts w:ascii="Times New Roman" w:hAnsi="Times New Roman"/>
                <w:sz w:val="24"/>
                <w:szCs w:val="24"/>
              </w:rPr>
              <w:t>, в количестве 2 шт.</w:t>
            </w:r>
          </w:p>
        </w:tc>
        <w:tc>
          <w:tcPr>
            <w:tcW w:w="2693" w:type="dxa"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410" w:type="dxa"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(индикатор)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таблице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  <w:lang w:eastAsia="en-US"/>
        </w:rPr>
        <w:t>Ресурсное обеспечение реализации государственной программы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пункты 1.58, 1.62, 1.63, 1.65, 1.66 исключить;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пункты 1.59-1.60 изложить в следующей редакции: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992"/>
        <w:gridCol w:w="567"/>
        <w:gridCol w:w="709"/>
        <w:gridCol w:w="709"/>
        <w:gridCol w:w="709"/>
        <w:gridCol w:w="708"/>
        <w:gridCol w:w="567"/>
        <w:gridCol w:w="567"/>
        <w:gridCol w:w="567"/>
        <w:gridCol w:w="567"/>
        <w:gridCol w:w="709"/>
      </w:tblGrid>
      <w:t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lang w:eastAsia="en-US"/>
              </w:rPr>
              <w:t>1.59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эле</w:t>
            </w:r>
            <w:r>
              <w:rPr>
                <w:lang w:eastAsia="en-US"/>
              </w:rPr>
              <w:t>ктрооборудования для котельной «Центральная»</w:t>
            </w:r>
            <w:r>
              <w:rPr>
                <w:lang w:eastAsia="en-US"/>
              </w:rPr>
              <w:t xml:space="preserve"> в пос. Теплоозерск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электрооборудования на котельную в пос. </w:t>
            </w:r>
            <w:proofErr w:type="spellStart"/>
            <w:r>
              <w:rPr>
                <w:lang w:eastAsia="en-US"/>
              </w:rPr>
              <w:t>Лондоко</w:t>
            </w:r>
            <w:proofErr w:type="spellEnd"/>
            <w:r>
              <w:rPr>
                <w:lang w:eastAsia="en-US"/>
              </w:rPr>
              <w:t>-завод, ул. Комсомольская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  <w:r>
              <w:rPr>
                <w:lang w:eastAsia="en-US"/>
              </w:rPr>
              <w:t>»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1.74</w:t>
      </w:r>
      <w:r>
        <w:rPr>
          <w:rFonts w:ascii="Times New Roman" w:hAnsi="Times New Roman" w:cs="Times New Roman"/>
          <w:sz w:val="28"/>
          <w:szCs w:val="28"/>
        </w:rPr>
        <w:t xml:space="preserve"> – 1.76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992"/>
        <w:gridCol w:w="567"/>
        <w:gridCol w:w="709"/>
        <w:gridCol w:w="709"/>
        <w:gridCol w:w="709"/>
        <w:gridCol w:w="708"/>
        <w:gridCol w:w="567"/>
        <w:gridCol w:w="567"/>
        <w:gridCol w:w="567"/>
        <w:gridCol w:w="567"/>
        <w:gridCol w:w="709"/>
      </w:tblGrid>
      <w:t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«1.</w:t>
            </w:r>
            <w:r>
              <w:rPr>
                <w:lang w:eastAsia="en-US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теплообменников для парокотельной ТЧ-1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1576,76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дымососа на котельную пос. </w:t>
            </w:r>
            <w:proofErr w:type="spellStart"/>
            <w:r>
              <w:rPr>
                <w:color w:val="000000"/>
              </w:rPr>
              <w:t>Лондоко</w:t>
            </w:r>
            <w:proofErr w:type="spellEnd"/>
            <w:r>
              <w:rPr>
                <w:color w:val="000000"/>
              </w:rPr>
              <w:t>-завод, ул. Комсомольская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сетевых насосов, на котельную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Семтисточный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0,00»</w:t>
            </w:r>
          </w:p>
        </w:tc>
      </w:tr>
    </w:tbl>
    <w:p>
      <w:pPr>
        <w:pStyle w:val="ConsPlusNormal"/>
        <w:tabs>
          <w:tab w:val="left" w:pos="709"/>
        </w:tabs>
        <w:ind w:left="851" w:right="-567" w:firstLine="0"/>
        <w:jc w:val="both"/>
        <w:rPr>
          <w:rFonts w:ascii="Times New Roman" w:hAnsi="Times New Roman"/>
          <w:sz w:val="28"/>
          <w:szCs w:val="28"/>
        </w:rPr>
      </w:pPr>
    </w:p>
    <w:p>
      <w:pPr>
        <w:pStyle w:val="ConsPlusNormal"/>
        <w:tabs>
          <w:tab w:val="left" w:pos="709"/>
        </w:tabs>
        <w:ind w:right="-3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1.3. 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11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таблице 4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«Информация о ресурсном обеспечении государственной программы за счет средств областного бюджета, и прогнозная оценка о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пункты 1.58, 1.62, 1.63, 1.65, 1.66 исключить;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пункты 1.59-1.60 изложить в следующей редакции:</w:t>
      </w:r>
    </w:p>
    <w:p>
      <w:pPr>
        <w:autoSpaceDE w:val="0"/>
        <w:autoSpaceDN w:val="0"/>
        <w:adjustRightInd w:val="0"/>
        <w:jc w:val="center"/>
        <w:rPr>
          <w:lang w:eastAsia="en-US"/>
        </w:rPr>
        <w:sectPr>
          <w:pgSz w:w="11905" w:h="16838"/>
          <w:pgMar w:top="1134" w:right="851" w:bottom="1134" w:left="1701" w:header="720" w:footer="720" w:gutter="0"/>
          <w:cols w:space="720"/>
          <w:noEndnote/>
        </w:sect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2410"/>
        <w:gridCol w:w="1276"/>
        <w:gridCol w:w="1275"/>
        <w:gridCol w:w="1276"/>
        <w:gridCol w:w="1276"/>
        <w:gridCol w:w="1276"/>
        <w:gridCol w:w="1275"/>
        <w:gridCol w:w="1276"/>
      </w:tblGrid>
      <w:t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</w:t>
            </w:r>
            <w:r>
              <w:rPr>
                <w:lang w:eastAsia="en-US"/>
              </w:rPr>
              <w:t>1.59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эле</w:t>
            </w:r>
            <w:r>
              <w:rPr>
                <w:lang w:eastAsia="en-US"/>
              </w:rPr>
              <w:t>ктрооборудования для котельной «Центральная»</w:t>
            </w:r>
            <w:r>
              <w:rPr>
                <w:lang w:eastAsia="en-US"/>
              </w:rPr>
              <w:t xml:space="preserve"> в пос. Теплоозерск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1.60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электрооборудования на котельную в пос. </w:t>
            </w:r>
            <w:proofErr w:type="spellStart"/>
            <w:r>
              <w:rPr>
                <w:lang w:eastAsia="en-US"/>
              </w:rPr>
              <w:t>Лондоко</w:t>
            </w:r>
            <w:proofErr w:type="spellEnd"/>
            <w:r>
              <w:rPr>
                <w:lang w:eastAsia="en-US"/>
              </w:rPr>
              <w:t>-завод, ул. Комсомольская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  <w:r>
              <w:rPr>
                <w:lang w:eastAsia="en-US"/>
              </w:rPr>
              <w:t>»</w:t>
            </w:r>
          </w:p>
        </w:tc>
      </w:tr>
    </w:tbl>
    <w:p/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1.74</w:t>
      </w:r>
      <w:r>
        <w:rPr>
          <w:rFonts w:ascii="Times New Roman" w:hAnsi="Times New Roman" w:cs="Times New Roman"/>
          <w:sz w:val="28"/>
          <w:szCs w:val="28"/>
        </w:rPr>
        <w:t xml:space="preserve"> – 1.76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>
      <w:pPr>
        <w:autoSpaceDE w:val="0"/>
        <w:autoSpaceDN w:val="0"/>
        <w:adjustRightInd w:val="0"/>
        <w:rPr>
          <w:lang w:eastAsia="en-US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2410"/>
        <w:gridCol w:w="1276"/>
        <w:gridCol w:w="1275"/>
        <w:gridCol w:w="1276"/>
        <w:gridCol w:w="1276"/>
        <w:gridCol w:w="1276"/>
        <w:gridCol w:w="1275"/>
        <w:gridCol w:w="1276"/>
      </w:tblGrid>
      <w:t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lang w:eastAsia="en-US"/>
              </w:rPr>
              <w:t>1.74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</w:rPr>
              <w:t>Приобретение теплообменников для парокотельной ТЧ-1 г. Облучье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1576,76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rPr>
                <w:lang w:eastAsia="en-US"/>
              </w:rPr>
              <w:t>1576,76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rPr>
                <w:lang w:eastAsia="en-US"/>
              </w:rPr>
              <w:t>1576,76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1.75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</w:rPr>
              <w:t xml:space="preserve">Приобретение дымососа на котельную пос. </w:t>
            </w:r>
            <w:proofErr w:type="spellStart"/>
            <w:r>
              <w:rPr>
                <w:color w:val="000000"/>
              </w:rPr>
              <w:t>Лондоко</w:t>
            </w:r>
            <w:proofErr w:type="spellEnd"/>
            <w:r>
              <w:rPr>
                <w:color w:val="000000"/>
              </w:rPr>
              <w:t xml:space="preserve">-завод,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ул. Комсомольская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1.76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Приобретение сетевых насосов, на котельную с. </w:t>
            </w:r>
            <w:proofErr w:type="spellStart"/>
            <w:r>
              <w:t>Семтисточный</w:t>
            </w:r>
            <w:proofErr w:type="spellEnd"/>
            <w:r>
              <w:t xml:space="preserve">, </w:t>
            </w:r>
            <w:r>
              <w:br/>
            </w:r>
            <w:r>
              <w:t>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0,00»</w:t>
            </w:r>
          </w:p>
        </w:tc>
      </w:tr>
    </w:tbl>
    <w:p>
      <w:pPr>
        <w:autoSpaceDE w:val="0"/>
        <w:autoSpaceDN w:val="0"/>
        <w:adjustRightInd w:val="0"/>
        <w:rPr>
          <w:lang w:eastAsia="en-US"/>
        </w:rPr>
        <w:sectPr>
          <w:pgSz w:w="16838" w:h="11905" w:orient="landscape"/>
          <w:pgMar w:top="851" w:right="1134" w:bottom="1701" w:left="1134" w:header="720" w:footer="720" w:gutter="0"/>
          <w:cols w:space="720"/>
          <w:noEndnote/>
        </w:sect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2" w:name="Par1385"/>
      <w:bookmarkEnd w:id="2"/>
    </w:p>
    <w:p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программы.».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 Р.Э. Гольдштейн</w:t>
      </w:r>
    </w:p>
    <w:p>
      <w:pPr>
        <w:rPr>
          <w:sz w:val="28"/>
          <w:szCs w:val="28"/>
        </w:rPr>
      </w:pPr>
    </w:p>
    <w:sectPr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32</w:t>
    </w:r>
    <w:r>
      <w:rPr>
        <w:rStyle w:val="a5"/>
      </w:rPr>
      <w:fldChar w:fldCharType="end"/>
    </w:r>
  </w:p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</w:p>
  <w:p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63B3"/>
    <w:multiLevelType w:val="hybridMultilevel"/>
    <w:tmpl w:val="284E7E54"/>
    <w:lvl w:ilvl="0" w:tplc="E30268A6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CF731E"/>
    <w:multiLevelType w:val="hybridMultilevel"/>
    <w:tmpl w:val="DDBE4E86"/>
    <w:lvl w:ilvl="0" w:tplc="61A2DF9C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8469B6"/>
    <w:multiLevelType w:val="hybridMultilevel"/>
    <w:tmpl w:val="4FBAEA44"/>
    <w:lvl w:ilvl="0" w:tplc="204694FE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FB48D8"/>
    <w:multiLevelType w:val="hybridMultilevel"/>
    <w:tmpl w:val="8E7A67FA"/>
    <w:lvl w:ilvl="0" w:tplc="B92410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11509AC"/>
    <w:multiLevelType w:val="hybridMultilevel"/>
    <w:tmpl w:val="DD8A9BF0"/>
    <w:lvl w:ilvl="0" w:tplc="4F62F768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7-08-23'}"/>
    <w:docVar w:name="attr1#Наименование" w:val="VARCHAR#О внесении изменений и дополнений в государственную программу Еврейской автономной области «Модернизация объектов коммунальной инфраструктуры в Еврейской автономной области» на 2015 – 2020 годы, утвержденную постановлением правительства Еврейской автономной области от 17.03.2015 № 110-пп"/>
    <w:docVar w:name="attr2#Вид документа" w:val="OID_TYPE#620200006=Постановление правительства ЕАО"/>
    <w:docVar w:name="attr3#Автор" w:val="OID_TYPE#118601=Корж А.Ю."/>
    <w:docVar w:name="attr4#Дата поступления" w:val="DATE#{d '2017-08-21'}"/>
    <w:docVar w:name="attr5#Бланк" w:val="OID_TYPE#"/>
    <w:docVar w:name="ESED_ActEdition" w:val="1"/>
    <w:docVar w:name="ESED_AutorEdition" w:val="Корж А.Ю."/>
    <w:docVar w:name="ESED_CurEdition" w:val="2"/>
    <w:docVar w:name="ESED_Edition" w:val="3"/>
    <w:docVar w:name="ESED_IDnum" w:val="Корж/2017-2489"/>
    <w:docVar w:name="ESED_Lock" w:val="0"/>
    <w:docVar w:name="SPD_Annotation" w:val="Корж/2017-2489(1)#О внесении изменений и дополнений в государственную программу Еврейской автономной области «Модернизация объектов коммунальной инфраструктуры в Еврейской автономной области» на 2015 – 2020 годы, утвержденную постановлением правительства Еврейской автономной области от 17.03.2015 № 110-пп#Постановление правительства ЕАО   Корж А.Ю.#Дата создания редакции: 21.08.2017"/>
    <w:docVar w:name="SPD_AreaName" w:val="Документ (ЕСЭД)"/>
    <w:docVar w:name="SPD_hostURL" w:val="base-eao"/>
    <w:docVar w:name="SPD_NumDoc" w:val="119644"/>
    <w:docVar w:name="SPD_vDir" w:val="spd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163A58-5653-4233-8EFE-E4C27C01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Pr>
      <w:rFonts w:cs="Times New Roman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">
    <w:name w:val="Знак Знак Char Char Char Char Char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link w:val="a7"/>
    <w:uiPriority w:val="99"/>
    <w:semiHidden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uiPriority w:val="99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+ Полужирный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/>
    </w:rPr>
  </w:style>
  <w:style w:type="character" w:styleId="af0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uiPriority w:val="1"/>
    <w:qFormat/>
    <w:pPr>
      <w:spacing w:after="0" w:line="240" w:lineRule="auto"/>
    </w:pPr>
    <w:rPr>
      <w:rFonts w:cs="Times New Roman"/>
    </w:rPr>
  </w:style>
  <w:style w:type="numbering" w:customStyle="1" w:styleId="11">
    <w:name w:val="Нет списка1"/>
    <w:next w:val="a2"/>
    <w:uiPriority w:val="99"/>
    <w:semiHidden/>
    <w:unhideWhenUsed/>
  </w:style>
  <w:style w:type="table" w:styleId="af3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</w:style>
  <w:style w:type="character" w:styleId="af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CB46296CBFCEEBCB8A79E91F882BF49AB291F121A822B9DF86EA6EC90FC5268661A52BC317815D9473FF0592524047CE783068182CEBF51CF256B5K0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9E23-85A3-4CA8-BB28-EE919CA6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Левковский Дмитрий Павлович</dc:creator>
  <cp:lastModifiedBy>Полонская Марина Михайловна</cp:lastModifiedBy>
  <cp:revision>3</cp:revision>
  <cp:lastPrinted>2020-11-02T07:42:00Z</cp:lastPrinted>
  <dcterms:created xsi:type="dcterms:W3CDTF">2020-11-23T05:24:00Z</dcterms:created>
  <dcterms:modified xsi:type="dcterms:W3CDTF">2020-11-23T06:00:00Z</dcterms:modified>
</cp:coreProperties>
</file>